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BB2" w:rsidRPr="0069033D" w:rsidRDefault="00144BB2" w:rsidP="00144BB2">
      <w:pPr>
        <w:jc w:val="center"/>
      </w:pPr>
      <w:r w:rsidRPr="0069033D">
        <w:rPr>
          <w:noProof/>
          <w:lang w:val="en-IN" w:eastAsia="en-IN"/>
        </w:rPr>
        <w:drawing>
          <wp:inline distT="0" distB="0" distL="0" distR="0" wp14:anchorId="6DCF7E79" wp14:editId="4C33E6F6">
            <wp:extent cx="4105275" cy="2514600"/>
            <wp:effectExtent l="0" t="0" r="9525" b="0"/>
            <wp:docPr id="1" name="Picture 1" descr="https://lh3.googleusercontent.com/fFl2J-l9fkRtXC6nkYHIawVU5LpudulBffFu4UbR-0TmnA7minAbSVRj9eH8EfdmAHqzq6LDdzz5vUPDPO0MdTeRaJXStA1CJZkX4CCVi5LLAXfLddrZWwjYdHhMlmaZ_zINfZi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s://lh3.googleusercontent.com/fFl2J-l9fkRtXC6nkYHIawVU5LpudulBffFu4UbR-0TmnA7minAbSVRj9eH8EfdmAHqzq6LDdzz5vUPDPO0MdTeRaJXStA1CJZkX4CCVi5LLAXfLddrZWwjYdHhMlmaZ_zINfZiq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B2" w:rsidRPr="0069033D" w:rsidRDefault="00144BB2" w:rsidP="00144BB2">
      <w:pPr>
        <w:jc w:val="center"/>
      </w:pPr>
    </w:p>
    <w:p w:rsidR="00144BB2" w:rsidRPr="0069033D" w:rsidRDefault="00144BB2" w:rsidP="00144BB2">
      <w:pPr>
        <w:jc w:val="center"/>
      </w:pPr>
    </w:p>
    <w:p w:rsidR="00144BB2" w:rsidRPr="0069033D" w:rsidRDefault="00144BB2" w:rsidP="00144BB2">
      <w:pPr>
        <w:shd w:val="clear" w:color="auto" w:fill="C45911" w:themeFill="accent2" w:themeFillShade="BF"/>
      </w:pPr>
    </w:p>
    <w:p w:rsidR="00144BB2" w:rsidRPr="0069033D" w:rsidRDefault="00144BB2" w:rsidP="00144BB2">
      <w:pPr>
        <w:keepNext/>
        <w:keepLines/>
        <w:pBdr>
          <w:bottom w:val="single" w:sz="4" w:space="10" w:color="ED7D31" w:themeColor="accent2"/>
        </w:pBdr>
        <w:shd w:val="clear" w:color="auto" w:fill="FBE4D5" w:themeFill="accent2" w:themeFillTint="33"/>
        <w:spacing w:before="360" w:after="120" w:line="240" w:lineRule="auto"/>
        <w:jc w:val="center"/>
        <w:outlineLvl w:val="0"/>
        <w:rPr>
          <w:rFonts w:ascii="Calibri" w:eastAsiaTheme="majorEastAsia" w:hAnsi="Calibri" w:cs="Calibri"/>
          <w:b/>
          <w:bCs/>
          <w:color w:val="000000" w:themeColor="text1"/>
          <w:sz w:val="54"/>
          <w:szCs w:val="54"/>
        </w:rPr>
      </w:pPr>
      <w:r w:rsidRPr="0069033D">
        <w:rPr>
          <w:rFonts w:ascii="Calibri" w:eastAsiaTheme="majorEastAsia" w:hAnsi="Calibri" w:cs="Calibri"/>
          <w:b/>
          <w:bCs/>
          <w:color w:val="000000" w:themeColor="text1"/>
          <w:sz w:val="54"/>
          <w:szCs w:val="54"/>
        </w:rPr>
        <w:t>C</w:t>
      </w:r>
      <w:r>
        <w:rPr>
          <w:rFonts w:ascii="Calibri" w:eastAsiaTheme="majorEastAsia" w:hAnsi="Calibri" w:cs="Calibri"/>
          <w:b/>
          <w:bCs/>
          <w:color w:val="000000" w:themeColor="text1"/>
          <w:sz w:val="54"/>
          <w:szCs w:val="54"/>
        </w:rPr>
        <w:t>OVERAGE REPORT FOR THE MONTH OF JULY 2023</w:t>
      </w:r>
    </w:p>
    <w:p w:rsidR="00144BB2" w:rsidRDefault="00144BB2" w:rsidP="00144BB2"/>
    <w:p w:rsidR="00144BB2" w:rsidRPr="0069033D" w:rsidRDefault="00144BB2" w:rsidP="00144BB2"/>
    <w:p w:rsidR="00144BB2" w:rsidRPr="0069033D" w:rsidRDefault="00144BB2" w:rsidP="00144BB2">
      <w:pPr>
        <w:jc w:val="center"/>
      </w:pPr>
      <w:r w:rsidRPr="0069033D">
        <w:rPr>
          <w:noProof/>
          <w:lang w:val="en-IN" w:eastAsia="en-IN"/>
        </w:rPr>
        <w:drawing>
          <wp:inline distT="0" distB="0" distL="0" distR="0" wp14:anchorId="7E3040B5" wp14:editId="1C2F5BB0">
            <wp:extent cx="4210050" cy="2228850"/>
            <wp:effectExtent l="0" t="0" r="0" b="0"/>
            <wp:docPr id="2" name="Picture 2" descr="Description: fifth archer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escription: fifth archer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B2" w:rsidRPr="0069033D" w:rsidRDefault="00144BB2" w:rsidP="00144BB2"/>
    <w:p w:rsidR="00144BB2" w:rsidRDefault="00144BB2" w:rsidP="00144BB2">
      <w:r>
        <w:br w:type="page"/>
      </w:r>
    </w:p>
    <w:p w:rsidR="00144BB2" w:rsidRDefault="00144BB2" w:rsidP="00144BB2">
      <w:pPr>
        <w:jc w:val="center"/>
        <w:rPr>
          <w:b/>
          <w:sz w:val="28"/>
          <w:u w:val="single"/>
        </w:rPr>
      </w:pPr>
      <w:r w:rsidRPr="005638DE">
        <w:rPr>
          <w:b/>
          <w:sz w:val="28"/>
          <w:u w:val="single"/>
        </w:rPr>
        <w:lastRenderedPageBreak/>
        <w:t>CONTENT</w:t>
      </w:r>
    </w:p>
    <w:tbl>
      <w:tblPr>
        <w:tblStyle w:val="GridTable4-Accent21"/>
        <w:tblW w:w="9350" w:type="dxa"/>
        <w:jc w:val="center"/>
        <w:tblLayout w:type="fixed"/>
        <w:tblLook w:val="04A0" w:firstRow="1" w:lastRow="0" w:firstColumn="1" w:lastColumn="0" w:noHBand="0" w:noVBand="1"/>
      </w:tblPr>
      <w:tblGrid>
        <w:gridCol w:w="833"/>
        <w:gridCol w:w="2139"/>
        <w:gridCol w:w="3827"/>
        <w:gridCol w:w="1276"/>
        <w:gridCol w:w="1275"/>
      </w:tblGrid>
      <w:tr w:rsidR="00144BB2" w:rsidRPr="008A59C9" w:rsidTr="00C46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144BB2" w:rsidRPr="008A59C9" w:rsidRDefault="00144BB2" w:rsidP="001F6022">
            <w:pPr>
              <w:jc w:val="center"/>
              <w:rPr>
                <w:rFonts w:cstheme="minorHAnsi"/>
                <w:sz w:val="28"/>
                <w:szCs w:val="24"/>
              </w:rPr>
            </w:pPr>
            <w:proofErr w:type="spellStart"/>
            <w:r w:rsidRPr="008A59C9">
              <w:rPr>
                <w:rFonts w:cstheme="minorHAnsi"/>
                <w:sz w:val="28"/>
                <w:szCs w:val="24"/>
              </w:rPr>
              <w:t>S.No</w:t>
            </w:r>
            <w:proofErr w:type="spellEnd"/>
            <w:r w:rsidRPr="008A59C9">
              <w:rPr>
                <w:rFonts w:cstheme="minorHAnsi"/>
                <w:sz w:val="28"/>
                <w:szCs w:val="24"/>
              </w:rPr>
              <w:t>.</w:t>
            </w:r>
          </w:p>
        </w:tc>
        <w:tc>
          <w:tcPr>
            <w:tcW w:w="2139" w:type="dxa"/>
            <w:vAlign w:val="center"/>
          </w:tcPr>
          <w:p w:rsidR="00144BB2" w:rsidRPr="008A59C9" w:rsidRDefault="00144BB2" w:rsidP="001F60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4"/>
              </w:rPr>
            </w:pPr>
            <w:r w:rsidRPr="008A59C9">
              <w:rPr>
                <w:rFonts w:cstheme="minorHAnsi"/>
                <w:sz w:val="28"/>
                <w:szCs w:val="24"/>
              </w:rPr>
              <w:t>PUBLICATION</w:t>
            </w:r>
          </w:p>
        </w:tc>
        <w:tc>
          <w:tcPr>
            <w:tcW w:w="3827" w:type="dxa"/>
            <w:vAlign w:val="center"/>
          </w:tcPr>
          <w:p w:rsidR="00144BB2" w:rsidRPr="008A59C9" w:rsidRDefault="00144BB2" w:rsidP="001F60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4"/>
              </w:rPr>
            </w:pPr>
            <w:r w:rsidRPr="008A59C9">
              <w:rPr>
                <w:rFonts w:cstheme="minorHAnsi"/>
                <w:sz w:val="28"/>
                <w:szCs w:val="24"/>
              </w:rPr>
              <w:t>STORY</w:t>
            </w:r>
          </w:p>
        </w:tc>
        <w:tc>
          <w:tcPr>
            <w:tcW w:w="1276" w:type="dxa"/>
            <w:vAlign w:val="center"/>
          </w:tcPr>
          <w:p w:rsidR="00144BB2" w:rsidRPr="008A59C9" w:rsidRDefault="00144BB2" w:rsidP="001F60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4"/>
              </w:rPr>
            </w:pPr>
            <w:r w:rsidRPr="008A59C9">
              <w:rPr>
                <w:rFonts w:cstheme="minorHAnsi"/>
                <w:sz w:val="28"/>
                <w:szCs w:val="24"/>
              </w:rPr>
              <w:t>READERSHIP</w:t>
            </w:r>
          </w:p>
        </w:tc>
        <w:tc>
          <w:tcPr>
            <w:tcW w:w="1275" w:type="dxa"/>
            <w:vAlign w:val="center"/>
          </w:tcPr>
          <w:p w:rsidR="00144BB2" w:rsidRPr="008A59C9" w:rsidRDefault="00144BB2" w:rsidP="001F60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4"/>
              </w:rPr>
            </w:pPr>
            <w:r w:rsidRPr="008A59C9">
              <w:rPr>
                <w:rFonts w:cstheme="minorHAnsi"/>
                <w:sz w:val="28"/>
                <w:szCs w:val="24"/>
              </w:rPr>
              <w:t>DATE</w:t>
            </w:r>
          </w:p>
        </w:tc>
      </w:tr>
      <w:tr w:rsidR="00144BB2" w:rsidRPr="007B33F9" w:rsidTr="00C4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144BB2" w:rsidRPr="00493413" w:rsidRDefault="00144BB2" w:rsidP="001F602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144BB2" w:rsidRPr="00C464C3" w:rsidRDefault="00E43622" w:rsidP="001F60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C464C3">
              <w:rPr>
                <w:rFonts w:cstheme="minorHAnsi"/>
                <w:b/>
                <w:sz w:val="28"/>
                <w:szCs w:val="28"/>
              </w:rPr>
              <w:t xml:space="preserve">The Economic Times </w:t>
            </w:r>
          </w:p>
        </w:tc>
        <w:tc>
          <w:tcPr>
            <w:tcW w:w="3827" w:type="dxa"/>
            <w:vAlign w:val="center"/>
          </w:tcPr>
          <w:p w:rsidR="00144BB2" w:rsidRPr="004F248C" w:rsidRDefault="007633A9" w:rsidP="00C464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6"/>
                <w:szCs w:val="26"/>
                <w:lang w:val="en-IN"/>
              </w:rPr>
            </w:pPr>
            <w:hyperlink r:id="rId7" w:history="1">
              <w:r w:rsidR="00C464C3"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MDA scheme to cut 96 lakh tons chemical fertilizer imports, reap benefits of </w:t>
              </w:r>
              <w:proofErr w:type="spellStart"/>
              <w:r w:rsidR="00C464C3"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>Rs</w:t>
              </w:r>
              <w:proofErr w:type="spellEnd"/>
              <w:r w:rsidR="00C464C3"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11,000 </w:t>
              </w:r>
              <w:proofErr w:type="spellStart"/>
              <w:r w:rsidR="00C464C3"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>cr</w:t>
              </w:r>
              <w:proofErr w:type="spellEnd"/>
              <w:r w:rsidR="00C464C3"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>: IBA</w:t>
              </w:r>
            </w:hyperlink>
          </w:p>
        </w:tc>
        <w:tc>
          <w:tcPr>
            <w:tcW w:w="1276" w:type="dxa"/>
            <w:vAlign w:val="center"/>
          </w:tcPr>
          <w:p w:rsidR="00144BB2" w:rsidRPr="007B33F9" w:rsidRDefault="007633A9" w:rsidP="001F60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132,785,220</w:t>
            </w:r>
          </w:p>
        </w:tc>
        <w:tc>
          <w:tcPr>
            <w:tcW w:w="1275" w:type="dxa"/>
            <w:vAlign w:val="center"/>
          </w:tcPr>
          <w:p w:rsidR="00144BB2" w:rsidRPr="007B33F9" w:rsidRDefault="00C464C3" w:rsidP="001F60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6"/>
              </w:rPr>
            </w:pPr>
            <w:r>
              <w:rPr>
                <w:rFonts w:cstheme="minorHAnsi"/>
                <w:b/>
                <w:sz w:val="28"/>
                <w:szCs w:val="26"/>
              </w:rPr>
              <w:t>July 16, 2023</w:t>
            </w:r>
          </w:p>
        </w:tc>
      </w:tr>
      <w:tr w:rsidR="00144BB2" w:rsidRPr="007B33F9" w:rsidTr="00C464C3">
        <w:trPr>
          <w:trHeight w:val="1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144BB2" w:rsidRPr="00493413" w:rsidRDefault="00144BB2" w:rsidP="001F602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144BB2" w:rsidRPr="00C464C3" w:rsidRDefault="00E43622" w:rsidP="001F60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C464C3">
              <w:rPr>
                <w:rFonts w:cstheme="minorHAnsi"/>
                <w:b/>
                <w:sz w:val="28"/>
                <w:szCs w:val="28"/>
              </w:rPr>
              <w:t>Business Standard</w:t>
            </w:r>
          </w:p>
        </w:tc>
        <w:tc>
          <w:tcPr>
            <w:tcW w:w="3827" w:type="dxa"/>
            <w:vAlign w:val="center"/>
          </w:tcPr>
          <w:p w:rsidR="00144BB2" w:rsidRPr="004F248C" w:rsidRDefault="007633A9" w:rsidP="00C464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6"/>
                <w:szCs w:val="26"/>
                <w:lang w:val="en-IN"/>
              </w:rPr>
            </w:pPr>
            <w:hyperlink r:id="rId8" w:history="1">
              <w:r w:rsidR="00C464C3"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>MDA scheme to cut 9.6mn tons chemical fertiliser imports, says IBA</w:t>
              </w:r>
            </w:hyperlink>
          </w:p>
        </w:tc>
        <w:tc>
          <w:tcPr>
            <w:tcW w:w="1276" w:type="dxa"/>
            <w:vAlign w:val="center"/>
          </w:tcPr>
          <w:p w:rsidR="00144BB2" w:rsidRPr="007B33F9" w:rsidRDefault="00EB21D6" w:rsidP="001F60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6,991,696</w:t>
            </w:r>
          </w:p>
        </w:tc>
        <w:tc>
          <w:tcPr>
            <w:tcW w:w="1275" w:type="dxa"/>
            <w:vAlign w:val="center"/>
          </w:tcPr>
          <w:p w:rsidR="00144BB2" w:rsidRPr="007B33F9" w:rsidRDefault="00C464C3" w:rsidP="001F60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July 16, 2023</w:t>
            </w:r>
          </w:p>
        </w:tc>
      </w:tr>
      <w:tr w:rsidR="00C464C3" w:rsidRPr="007B33F9" w:rsidTr="00C4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C464C3" w:rsidRPr="00493413" w:rsidRDefault="00C464C3" w:rsidP="00C464C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C464C3" w:rsidRPr="00C464C3" w:rsidRDefault="004B6D28" w:rsidP="00C464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The Morning Context </w:t>
            </w:r>
          </w:p>
        </w:tc>
        <w:tc>
          <w:tcPr>
            <w:tcW w:w="3827" w:type="dxa"/>
            <w:vAlign w:val="center"/>
          </w:tcPr>
          <w:p w:rsidR="00C464C3" w:rsidRPr="004F248C" w:rsidRDefault="007633A9" w:rsidP="00C464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6"/>
                <w:szCs w:val="26"/>
                <w:lang w:val="en-IN"/>
              </w:rPr>
            </w:pPr>
            <w:hyperlink r:id="rId9" w:history="1">
              <w:r w:rsidR="00C464C3" w:rsidRPr="004F248C">
                <w:rPr>
                  <w:rStyle w:val="Hyperlink"/>
                  <w:rFonts w:cstheme="minorHAnsi"/>
                  <w:b/>
                  <w:color w:val="034990" w:themeColor="hyperlink" w:themeShade="BF"/>
                  <w:sz w:val="26"/>
                  <w:szCs w:val="26"/>
                </w:rPr>
                <w:t>What’s stopping India from achieving its biogas ambitions?</w:t>
              </w:r>
            </w:hyperlink>
          </w:p>
        </w:tc>
        <w:tc>
          <w:tcPr>
            <w:tcW w:w="1276" w:type="dxa"/>
            <w:vAlign w:val="center"/>
          </w:tcPr>
          <w:p w:rsidR="00C464C3" w:rsidRPr="007B33F9" w:rsidRDefault="007633A9" w:rsidP="00C464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136,785,220</w:t>
            </w:r>
          </w:p>
        </w:tc>
        <w:tc>
          <w:tcPr>
            <w:tcW w:w="1275" w:type="dxa"/>
            <w:vAlign w:val="center"/>
          </w:tcPr>
          <w:p w:rsidR="00C464C3" w:rsidRDefault="004F248C" w:rsidP="00C464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sz w:val="28"/>
                <w:szCs w:val="26"/>
              </w:rPr>
              <w:t>July 13</w:t>
            </w:r>
            <w:r w:rsidR="00C464C3" w:rsidRPr="00815012">
              <w:rPr>
                <w:b/>
                <w:sz w:val="28"/>
                <w:szCs w:val="26"/>
              </w:rPr>
              <w:t>, 2023</w:t>
            </w:r>
          </w:p>
        </w:tc>
      </w:tr>
      <w:tr w:rsidR="007633A9" w:rsidRPr="007B33F9" w:rsidTr="004F248C">
        <w:trPr>
          <w:trHeight w:val="18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7633A9" w:rsidRPr="00493413" w:rsidRDefault="007633A9" w:rsidP="007633A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7633A9" w:rsidRPr="00C464C3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C464C3">
              <w:rPr>
                <w:rFonts w:cstheme="minorHAnsi"/>
                <w:b/>
                <w:sz w:val="28"/>
                <w:szCs w:val="28"/>
              </w:rPr>
              <w:t>Zee Business</w:t>
            </w:r>
          </w:p>
        </w:tc>
        <w:tc>
          <w:tcPr>
            <w:tcW w:w="3827" w:type="dxa"/>
            <w:vAlign w:val="center"/>
          </w:tcPr>
          <w:p w:rsidR="007633A9" w:rsidRPr="004F248C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6"/>
                <w:szCs w:val="26"/>
                <w:lang w:val="en-IN"/>
              </w:rPr>
            </w:pPr>
            <w:hyperlink r:id="rId10" w:history="1"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MDA scheme to cut 96 lakh tonnes chemical fertiliser imports; to reap benefits of </w:t>
              </w:r>
              <w:proofErr w:type="spellStart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>Rs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11,000 </w:t>
              </w:r>
              <w:proofErr w:type="spellStart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>cr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>: Indian Biogas Association</w:t>
              </w:r>
            </w:hyperlink>
          </w:p>
        </w:tc>
        <w:tc>
          <w:tcPr>
            <w:tcW w:w="1276" w:type="dxa"/>
            <w:vAlign w:val="center"/>
          </w:tcPr>
          <w:p w:rsidR="007633A9" w:rsidRPr="007B33F9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3,961,95</w:t>
            </w:r>
          </w:p>
        </w:tc>
        <w:tc>
          <w:tcPr>
            <w:tcW w:w="1275" w:type="dxa"/>
            <w:vAlign w:val="center"/>
          </w:tcPr>
          <w:p w:rsidR="007633A9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012">
              <w:rPr>
                <w:b/>
                <w:sz w:val="28"/>
                <w:szCs w:val="26"/>
              </w:rPr>
              <w:t>July 16, 2023</w:t>
            </w:r>
          </w:p>
        </w:tc>
      </w:tr>
      <w:tr w:rsidR="007633A9" w:rsidRPr="007B33F9" w:rsidTr="00C4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7633A9" w:rsidRPr="00493413" w:rsidRDefault="007633A9" w:rsidP="007633A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7633A9" w:rsidRPr="00C464C3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C464C3">
              <w:rPr>
                <w:rFonts w:cstheme="minorHAnsi"/>
                <w:b/>
                <w:sz w:val="28"/>
                <w:szCs w:val="28"/>
              </w:rPr>
              <w:t>The Times of India</w:t>
            </w:r>
          </w:p>
        </w:tc>
        <w:tc>
          <w:tcPr>
            <w:tcW w:w="3827" w:type="dxa"/>
            <w:vAlign w:val="center"/>
          </w:tcPr>
          <w:p w:rsidR="007633A9" w:rsidRPr="004F248C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6"/>
                <w:szCs w:val="26"/>
                <w:lang w:val="en-IN"/>
              </w:rPr>
            </w:pPr>
            <w:hyperlink r:id="rId11" w:history="1"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>Five immediate impacts of boosting the biogas sector</w:t>
              </w:r>
            </w:hyperlink>
          </w:p>
        </w:tc>
        <w:tc>
          <w:tcPr>
            <w:tcW w:w="1276" w:type="dxa"/>
            <w:vAlign w:val="center"/>
          </w:tcPr>
          <w:p w:rsidR="007633A9" w:rsidRPr="007B33F9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3,</w:t>
            </w:r>
            <w:bookmarkStart w:id="0" w:name="_GoBack"/>
            <w:bookmarkEnd w:id="0"/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84,470</w:t>
            </w:r>
          </w:p>
        </w:tc>
        <w:tc>
          <w:tcPr>
            <w:tcW w:w="1275" w:type="dxa"/>
            <w:vAlign w:val="center"/>
          </w:tcPr>
          <w:p w:rsidR="007633A9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sz w:val="28"/>
                <w:szCs w:val="26"/>
              </w:rPr>
              <w:t>July 13</w:t>
            </w:r>
            <w:r w:rsidRPr="00815012">
              <w:rPr>
                <w:b/>
                <w:sz w:val="28"/>
                <w:szCs w:val="26"/>
              </w:rPr>
              <w:t>, 2023</w:t>
            </w:r>
          </w:p>
        </w:tc>
      </w:tr>
      <w:tr w:rsidR="007633A9" w:rsidRPr="007B33F9" w:rsidTr="00C464C3">
        <w:trPr>
          <w:trHeight w:val="1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7633A9" w:rsidRPr="00493413" w:rsidRDefault="007633A9" w:rsidP="007633A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7633A9" w:rsidRPr="00C464C3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C464C3">
              <w:rPr>
                <w:rFonts w:cstheme="minorHAnsi"/>
                <w:b/>
                <w:sz w:val="28"/>
                <w:szCs w:val="28"/>
              </w:rPr>
              <w:t>The Print</w:t>
            </w:r>
          </w:p>
        </w:tc>
        <w:tc>
          <w:tcPr>
            <w:tcW w:w="3827" w:type="dxa"/>
            <w:vAlign w:val="center"/>
          </w:tcPr>
          <w:p w:rsidR="007633A9" w:rsidRPr="004F248C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6"/>
                <w:szCs w:val="26"/>
                <w:lang w:val="en-IN"/>
              </w:rPr>
            </w:pPr>
            <w:hyperlink r:id="rId12" w:history="1"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एमडीए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योजना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से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उर्वरक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आयात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में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होगी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96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लाख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टन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की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कटौती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,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बचेंगे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11,000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करोड़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रुपये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: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आईबीए</w:t>
              </w:r>
              <w:proofErr w:type="spellEnd"/>
            </w:hyperlink>
          </w:p>
        </w:tc>
        <w:tc>
          <w:tcPr>
            <w:tcW w:w="1276" w:type="dxa"/>
            <w:vAlign w:val="center"/>
          </w:tcPr>
          <w:p w:rsidR="007633A9" w:rsidRPr="007B33F9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3,413,280</w:t>
            </w:r>
          </w:p>
        </w:tc>
        <w:tc>
          <w:tcPr>
            <w:tcW w:w="1275" w:type="dxa"/>
            <w:vAlign w:val="center"/>
          </w:tcPr>
          <w:p w:rsidR="007633A9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012">
              <w:rPr>
                <w:b/>
                <w:sz w:val="28"/>
                <w:szCs w:val="26"/>
              </w:rPr>
              <w:t>July 16, 2023</w:t>
            </w:r>
          </w:p>
        </w:tc>
      </w:tr>
      <w:tr w:rsidR="007633A9" w:rsidRPr="007B33F9" w:rsidTr="00C4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7633A9" w:rsidRPr="00493413" w:rsidRDefault="007633A9" w:rsidP="007633A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7633A9" w:rsidRPr="00C464C3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C464C3">
              <w:rPr>
                <w:rFonts w:cstheme="minorHAnsi"/>
                <w:b/>
                <w:sz w:val="28"/>
                <w:szCs w:val="28"/>
              </w:rPr>
              <w:t>Live Hindustan</w:t>
            </w:r>
          </w:p>
        </w:tc>
        <w:tc>
          <w:tcPr>
            <w:tcW w:w="3827" w:type="dxa"/>
            <w:vAlign w:val="center"/>
          </w:tcPr>
          <w:p w:rsidR="007633A9" w:rsidRPr="004F248C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6"/>
                <w:szCs w:val="26"/>
                <w:lang w:val="en-IN"/>
              </w:rPr>
            </w:pPr>
            <w:hyperlink r:id="rId13" w:history="1"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उर्वरक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आयात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में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होगी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96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लाख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टन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की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</w:rPr>
                <w:t>कटौती</w:t>
              </w:r>
              <w:proofErr w:type="spellEnd"/>
            </w:hyperlink>
          </w:p>
        </w:tc>
        <w:tc>
          <w:tcPr>
            <w:tcW w:w="1276" w:type="dxa"/>
            <w:vAlign w:val="center"/>
          </w:tcPr>
          <w:p w:rsidR="007633A9" w:rsidRPr="007B33F9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6,996,759</w:t>
            </w:r>
          </w:p>
        </w:tc>
        <w:tc>
          <w:tcPr>
            <w:tcW w:w="1275" w:type="dxa"/>
            <w:vAlign w:val="center"/>
          </w:tcPr>
          <w:p w:rsidR="007633A9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15012">
              <w:rPr>
                <w:b/>
                <w:sz w:val="28"/>
                <w:szCs w:val="26"/>
              </w:rPr>
              <w:t>July 16, 2023</w:t>
            </w:r>
          </w:p>
        </w:tc>
      </w:tr>
      <w:tr w:rsidR="007633A9" w:rsidRPr="007B33F9" w:rsidTr="00B57577">
        <w:trPr>
          <w:trHeight w:val="15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7633A9" w:rsidRPr="00493413" w:rsidRDefault="007633A9" w:rsidP="007633A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7633A9" w:rsidRPr="00C464C3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C464C3">
              <w:rPr>
                <w:rFonts w:cstheme="minorHAnsi"/>
                <w:b/>
                <w:sz w:val="28"/>
                <w:szCs w:val="28"/>
              </w:rPr>
              <w:t>IBC 24</w:t>
            </w:r>
          </w:p>
        </w:tc>
        <w:tc>
          <w:tcPr>
            <w:tcW w:w="3827" w:type="dxa"/>
            <w:vAlign w:val="center"/>
          </w:tcPr>
          <w:p w:rsidR="007633A9" w:rsidRPr="004F248C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6"/>
                <w:szCs w:val="26"/>
                <w:lang w:val="en-IN"/>
              </w:rPr>
            </w:pPr>
            <w:hyperlink r:id="rId14" w:history="1"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एमडीए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योजना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से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उर्वरक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आयात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में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होगी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96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लाख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टन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की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कटौती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,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बचेंगे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11,000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करोड़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रुपये</w:t>
              </w:r>
              <w:proofErr w:type="spellEnd"/>
              <w:r w:rsidRPr="004F248C">
                <w:rPr>
                  <w:rStyle w:val="Hyperlink"/>
                  <w:rFonts w:cstheme="minorHAnsi"/>
                  <w:b/>
                  <w:bCs/>
                  <w:sz w:val="26"/>
                  <w:szCs w:val="26"/>
                  <w:lang w:val="en-IN"/>
                </w:rPr>
                <w:t xml:space="preserve">: </w:t>
              </w:r>
              <w:proofErr w:type="spellStart"/>
              <w:r w:rsidRPr="004F248C">
                <w:rPr>
                  <w:rStyle w:val="Hyperlink"/>
                  <w:rFonts w:ascii="Nirmala UI" w:hAnsi="Nirmala UI" w:cs="Nirmala UI"/>
                  <w:b/>
                  <w:bCs/>
                  <w:sz w:val="26"/>
                  <w:szCs w:val="26"/>
                  <w:lang w:val="en-IN"/>
                </w:rPr>
                <w:t>आईबीए</w:t>
              </w:r>
              <w:proofErr w:type="spellEnd"/>
            </w:hyperlink>
          </w:p>
        </w:tc>
        <w:tc>
          <w:tcPr>
            <w:tcW w:w="1276" w:type="dxa"/>
            <w:vAlign w:val="center"/>
          </w:tcPr>
          <w:p w:rsidR="007633A9" w:rsidRPr="007B33F9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4,18,920</w:t>
            </w:r>
          </w:p>
        </w:tc>
        <w:tc>
          <w:tcPr>
            <w:tcW w:w="1275" w:type="dxa"/>
            <w:vAlign w:val="center"/>
          </w:tcPr>
          <w:p w:rsidR="007633A9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012">
              <w:rPr>
                <w:b/>
                <w:sz w:val="28"/>
                <w:szCs w:val="26"/>
              </w:rPr>
              <w:t>July 16, 2023</w:t>
            </w:r>
          </w:p>
        </w:tc>
      </w:tr>
      <w:tr w:rsidR="007633A9" w:rsidRPr="007B33F9" w:rsidTr="00C4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7633A9" w:rsidRPr="00493413" w:rsidRDefault="007633A9" w:rsidP="007633A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7633A9" w:rsidRPr="00C464C3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C464C3">
              <w:rPr>
                <w:rFonts w:cstheme="minorHAnsi"/>
                <w:b/>
                <w:sz w:val="28"/>
                <w:szCs w:val="28"/>
              </w:rPr>
              <w:t xml:space="preserve">News Drum </w:t>
            </w:r>
          </w:p>
        </w:tc>
        <w:tc>
          <w:tcPr>
            <w:tcW w:w="3827" w:type="dxa"/>
            <w:vAlign w:val="center"/>
          </w:tcPr>
          <w:p w:rsidR="007633A9" w:rsidRPr="00B57577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5" w:themeShade="BF"/>
                <w:sz w:val="26"/>
                <w:szCs w:val="26"/>
                <w:lang w:val="en-IN"/>
              </w:rPr>
            </w:pPr>
            <w:hyperlink r:id="rId15" w:history="1"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MDA scheme to cut 96 lakh tons chemical fertilizer imports, reap benefits of </w:t>
              </w:r>
              <w:proofErr w:type="spellStart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Rs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11,000 </w:t>
              </w:r>
              <w:proofErr w:type="spellStart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cr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: IBA</w:t>
              </w:r>
            </w:hyperlink>
          </w:p>
        </w:tc>
        <w:tc>
          <w:tcPr>
            <w:tcW w:w="1276" w:type="dxa"/>
            <w:vAlign w:val="center"/>
          </w:tcPr>
          <w:p w:rsidR="007633A9" w:rsidRPr="007B33F9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1,82,930</w:t>
            </w:r>
          </w:p>
        </w:tc>
        <w:tc>
          <w:tcPr>
            <w:tcW w:w="1275" w:type="dxa"/>
            <w:vAlign w:val="center"/>
          </w:tcPr>
          <w:p w:rsidR="007633A9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15012">
              <w:rPr>
                <w:b/>
                <w:sz w:val="28"/>
                <w:szCs w:val="26"/>
              </w:rPr>
              <w:t>July 16, 2023</w:t>
            </w:r>
          </w:p>
        </w:tc>
      </w:tr>
      <w:tr w:rsidR="007633A9" w:rsidRPr="007B33F9" w:rsidTr="00B57577">
        <w:trPr>
          <w:trHeight w:val="1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7633A9" w:rsidRPr="00493413" w:rsidRDefault="007633A9" w:rsidP="007633A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7633A9" w:rsidRPr="00C464C3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Zee Business (Hindi)</w:t>
            </w:r>
          </w:p>
        </w:tc>
        <w:tc>
          <w:tcPr>
            <w:tcW w:w="3827" w:type="dxa"/>
            <w:vAlign w:val="center"/>
          </w:tcPr>
          <w:p w:rsidR="007633A9" w:rsidRPr="00B57577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5" w:themeShade="BF"/>
                <w:sz w:val="26"/>
                <w:szCs w:val="26"/>
                <w:lang w:val="en-IN"/>
              </w:rPr>
            </w:pPr>
            <w:hyperlink r:id="rId16" w:history="1"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MDA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योजना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से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बढ़ेगा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Organic Fertilizer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का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उप्तादन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,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आयात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में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होगी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96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लाख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टन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की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कटौती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,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जानिए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पूरी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ascii="Nirmala UI" w:hAnsi="Nirmala UI" w:cs="Nirmala U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डीटेल</w:t>
              </w:r>
              <w:proofErr w:type="spellEnd"/>
            </w:hyperlink>
          </w:p>
        </w:tc>
        <w:tc>
          <w:tcPr>
            <w:tcW w:w="1276" w:type="dxa"/>
            <w:vAlign w:val="center"/>
          </w:tcPr>
          <w:p w:rsidR="007633A9" w:rsidRPr="007B33F9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3,961,95</w:t>
            </w:r>
          </w:p>
        </w:tc>
        <w:tc>
          <w:tcPr>
            <w:tcW w:w="1275" w:type="dxa"/>
            <w:vAlign w:val="center"/>
          </w:tcPr>
          <w:p w:rsidR="007633A9" w:rsidRPr="00815012" w:rsidRDefault="007633A9" w:rsidP="007633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6"/>
              </w:rPr>
            </w:pPr>
            <w:r w:rsidRPr="00815012">
              <w:rPr>
                <w:b/>
                <w:sz w:val="28"/>
                <w:szCs w:val="26"/>
              </w:rPr>
              <w:t>July 16, 2023</w:t>
            </w:r>
          </w:p>
        </w:tc>
      </w:tr>
      <w:tr w:rsidR="007633A9" w:rsidRPr="007B33F9" w:rsidTr="00B57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7633A9" w:rsidRPr="00493413" w:rsidRDefault="007633A9" w:rsidP="007633A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139" w:type="dxa"/>
            <w:vAlign w:val="center"/>
          </w:tcPr>
          <w:p w:rsidR="007633A9" w:rsidRPr="00C464C3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</w:rPr>
              <w:t>Iamrenew</w:t>
            </w:r>
            <w:proofErr w:type="spellEnd"/>
          </w:p>
        </w:tc>
        <w:tc>
          <w:tcPr>
            <w:tcW w:w="3827" w:type="dxa"/>
            <w:vAlign w:val="center"/>
          </w:tcPr>
          <w:p w:rsidR="007633A9" w:rsidRPr="00B57577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5" w:themeShade="BF"/>
                <w:sz w:val="26"/>
                <w:szCs w:val="26"/>
                <w:lang w:val="en-IN"/>
              </w:rPr>
            </w:pPr>
            <w:hyperlink r:id="rId17" w:history="1"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India’s  </w:t>
              </w:r>
              <w:proofErr w:type="spellStart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biofertilizer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scheme to save </w:t>
              </w:r>
              <w:proofErr w:type="spellStart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indias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</w:t>
              </w:r>
              <w:proofErr w:type="spellStart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rs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11000 </w:t>
              </w:r>
              <w:proofErr w:type="spellStart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cr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from chemical fertilizer imports says </w:t>
              </w:r>
              <w:proofErr w:type="spellStart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>iba</w:t>
              </w:r>
              <w:proofErr w:type="spellEnd"/>
              <w:r w:rsidRPr="00B57577">
                <w:rPr>
                  <w:rStyle w:val="Hyperlink"/>
                  <w:rFonts w:cstheme="minorHAnsi"/>
                  <w:b/>
                  <w:bCs/>
                  <w:color w:val="2F5496" w:themeColor="accent5" w:themeShade="BF"/>
                  <w:sz w:val="26"/>
                  <w:szCs w:val="26"/>
                  <w:lang w:val="en-IN"/>
                </w:rPr>
                <w:t xml:space="preserve"> report</w:t>
              </w:r>
            </w:hyperlink>
          </w:p>
        </w:tc>
        <w:tc>
          <w:tcPr>
            <w:tcW w:w="1276" w:type="dxa"/>
            <w:vAlign w:val="center"/>
          </w:tcPr>
          <w:p w:rsidR="007633A9" w:rsidRPr="007B33F9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6"/>
              </w:rPr>
              <w:t>1,63,258</w:t>
            </w:r>
          </w:p>
        </w:tc>
        <w:tc>
          <w:tcPr>
            <w:tcW w:w="1275" w:type="dxa"/>
            <w:vAlign w:val="center"/>
          </w:tcPr>
          <w:p w:rsidR="007633A9" w:rsidRPr="00815012" w:rsidRDefault="007633A9" w:rsidP="00763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6"/>
              </w:rPr>
            </w:pPr>
            <w:r w:rsidRPr="00815012">
              <w:rPr>
                <w:b/>
                <w:sz w:val="28"/>
                <w:szCs w:val="26"/>
              </w:rPr>
              <w:t>July 16, 2023</w:t>
            </w:r>
          </w:p>
        </w:tc>
      </w:tr>
    </w:tbl>
    <w:p w:rsidR="00144BB2" w:rsidRDefault="00144BB2" w:rsidP="00144BB2"/>
    <w:p w:rsidR="00054A5B" w:rsidRDefault="00054A5B" w:rsidP="00144BB2"/>
    <w:p w:rsidR="00054A5B" w:rsidRDefault="00054A5B">
      <w:r>
        <w:br w:type="page"/>
      </w:r>
    </w:p>
    <w:p w:rsidR="00144BB2" w:rsidRDefault="004B6D28" w:rsidP="004B6D28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74D19BAC" wp14:editId="12074EF8">
            <wp:extent cx="3324160" cy="748145"/>
            <wp:effectExtent l="0" t="0" r="0" b="0"/>
            <wp:docPr id="11" name="Picture 1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1580" cy="76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28" w:rsidRDefault="004B6D28" w:rsidP="00165FFE"/>
    <w:p w:rsidR="00144BB2" w:rsidRDefault="004B6D28" w:rsidP="00144BB2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760720" cy="6675120"/>
            <wp:effectExtent l="57150" t="57150" r="106680" b="106680"/>
            <wp:docPr id="13" name="Picture 1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512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D28" w:rsidRDefault="004B6D28">
      <w:r>
        <w:br w:type="page"/>
      </w:r>
    </w:p>
    <w:p w:rsidR="004B6D28" w:rsidRDefault="004B6D28" w:rsidP="00144BB2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369D8CCF" wp14:editId="53BE6807">
            <wp:extent cx="3648075" cy="688769"/>
            <wp:effectExtent l="0" t="0" r="0" b="0"/>
            <wp:docPr id="14" name="Picture 1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76726" cy="69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28" w:rsidRDefault="004B6D28" w:rsidP="00144BB2">
      <w:pPr>
        <w:jc w:val="center"/>
      </w:pPr>
    </w:p>
    <w:p w:rsidR="004B6D28" w:rsidRDefault="004B6D28" w:rsidP="00144BB2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036486" cy="6685808"/>
            <wp:effectExtent l="0" t="0" r="2540" b="1270"/>
            <wp:docPr id="15" name="Picture 1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0" cy="67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C1" w:rsidRDefault="000877C1">
      <w:r>
        <w:br w:type="page"/>
      </w:r>
    </w:p>
    <w:p w:rsidR="000877C1" w:rsidRDefault="000877C1" w:rsidP="00144BB2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26A5CF34" wp14:editId="7CF76B27">
            <wp:extent cx="3267075" cy="534390"/>
            <wp:effectExtent l="0" t="0" r="0" b="0"/>
            <wp:docPr id="16" name="Picture 1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0222" cy="5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C1" w:rsidRDefault="000877C1" w:rsidP="00144BB2">
      <w:pPr>
        <w:jc w:val="center"/>
      </w:pPr>
    </w:p>
    <w:p w:rsidR="000877C1" w:rsidRDefault="000877C1" w:rsidP="000877C1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725472" cy="7089569"/>
            <wp:effectExtent l="0" t="0" r="0" b="0"/>
            <wp:docPr id="17" name="Picture 1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13" cy="710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C1" w:rsidRDefault="000877C1">
      <w:r>
        <w:br w:type="page"/>
      </w:r>
    </w:p>
    <w:p w:rsidR="000877C1" w:rsidRDefault="000877C1" w:rsidP="000877C1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0F0078D7" wp14:editId="3135E976">
            <wp:extent cx="2431415" cy="866899"/>
            <wp:effectExtent l="0" t="0" r="6985" b="9525"/>
            <wp:docPr id="18" name="Picture 1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3200" cy="88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C1" w:rsidRDefault="000877C1" w:rsidP="000877C1">
      <w:pPr>
        <w:jc w:val="center"/>
      </w:pPr>
    </w:p>
    <w:p w:rsidR="000877C1" w:rsidRDefault="000877C1" w:rsidP="000877C1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298822" cy="6911439"/>
            <wp:effectExtent l="0" t="0" r="6985" b="3810"/>
            <wp:docPr id="19" name="Picture 19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98" cy="69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C1" w:rsidRDefault="006162AE" w:rsidP="006162AE">
      <w:r>
        <w:br w:type="page"/>
      </w:r>
    </w:p>
    <w:p w:rsidR="008C7A66" w:rsidRDefault="006162AE" w:rsidP="006162AE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1AC6DB21" wp14:editId="51C6B77A">
            <wp:extent cx="3790950" cy="523875"/>
            <wp:effectExtent l="0" t="0" r="0" b="9525"/>
            <wp:docPr id="20" name="Picture 2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2AE" w:rsidRDefault="006162AE" w:rsidP="006162AE">
      <w:pPr>
        <w:jc w:val="center"/>
      </w:pPr>
    </w:p>
    <w:p w:rsidR="006162AE" w:rsidRDefault="006162AE" w:rsidP="006162A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284470" cy="7350826"/>
            <wp:effectExtent l="0" t="0" r="0" b="2540"/>
            <wp:docPr id="21" name="Picture 2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20" cy="73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AE" w:rsidRDefault="006162AE">
      <w:r>
        <w:br w:type="page"/>
      </w:r>
    </w:p>
    <w:p w:rsidR="006162AE" w:rsidRDefault="006162AE" w:rsidP="006162AE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4C824FA2" wp14:editId="27CC2303">
            <wp:extent cx="2733675" cy="1092530"/>
            <wp:effectExtent l="0" t="0" r="0" b="0"/>
            <wp:docPr id="22" name="Picture 2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6370" cy="109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2AE" w:rsidRDefault="006162AE" w:rsidP="006162AE">
      <w:pPr>
        <w:jc w:val="center"/>
      </w:pPr>
    </w:p>
    <w:p w:rsidR="006162AE" w:rsidRDefault="006162AE" w:rsidP="006162A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723890" cy="3384550"/>
            <wp:effectExtent l="0" t="0" r="0" b="6350"/>
            <wp:docPr id="23" name="Picture 2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92" w:rsidRDefault="007B6392" w:rsidP="006162AE">
      <w:pPr>
        <w:jc w:val="center"/>
      </w:pPr>
    </w:p>
    <w:p w:rsidR="00F478EB" w:rsidRDefault="00F478EB">
      <w:r>
        <w:br w:type="page"/>
      </w:r>
    </w:p>
    <w:p w:rsidR="00F478EB" w:rsidRDefault="00F478EB" w:rsidP="006162AE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4B5A3E2C" wp14:editId="61C272E1">
            <wp:extent cx="2019300" cy="895350"/>
            <wp:effectExtent l="0" t="0" r="0" b="0"/>
            <wp:docPr id="32" name="Picture 3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8EB" w:rsidRDefault="00F478EB" w:rsidP="006162AE">
      <w:pPr>
        <w:jc w:val="center"/>
      </w:pPr>
    </w:p>
    <w:p w:rsidR="00F478EB" w:rsidRDefault="00F478EB" w:rsidP="006162AE">
      <w:pPr>
        <w:jc w:val="center"/>
      </w:pPr>
    </w:p>
    <w:p w:rsidR="00F478EB" w:rsidRDefault="00F478EB" w:rsidP="006162A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690466" cy="6460177"/>
            <wp:effectExtent l="0" t="0" r="0" b="0"/>
            <wp:docPr id="33" name="Picture 3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11" cy="646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92" w:rsidRDefault="007B6392" w:rsidP="006162AE">
      <w:pPr>
        <w:jc w:val="center"/>
      </w:pPr>
    </w:p>
    <w:p w:rsidR="007B6392" w:rsidRDefault="007B6392">
      <w:r>
        <w:br w:type="page"/>
      </w:r>
    </w:p>
    <w:p w:rsidR="007B6392" w:rsidRDefault="007B6392" w:rsidP="006162AE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23A8C9D1" wp14:editId="5C634956">
            <wp:extent cx="2771775" cy="843148"/>
            <wp:effectExtent l="0" t="0" r="0" b="0"/>
            <wp:docPr id="24" name="Picture 2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82607" cy="84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392" w:rsidRDefault="007B6392" w:rsidP="006162AE">
      <w:pPr>
        <w:jc w:val="center"/>
      </w:pPr>
    </w:p>
    <w:p w:rsidR="007B6392" w:rsidRDefault="007B6392" w:rsidP="006162A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723890" cy="2434590"/>
            <wp:effectExtent l="0" t="0" r="0" b="3810"/>
            <wp:docPr id="25" name="Picture 2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92" w:rsidRDefault="007B6392" w:rsidP="006162AE">
      <w:pPr>
        <w:jc w:val="center"/>
      </w:pPr>
    </w:p>
    <w:p w:rsidR="007B6392" w:rsidRDefault="007B6392" w:rsidP="006162AE">
      <w:pPr>
        <w:jc w:val="center"/>
      </w:pPr>
    </w:p>
    <w:p w:rsidR="007B6392" w:rsidRDefault="007B6392">
      <w:r>
        <w:br w:type="page"/>
      </w:r>
    </w:p>
    <w:p w:rsidR="007B6392" w:rsidRDefault="007B6392" w:rsidP="006162AE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56DA2F32" wp14:editId="15ECED15">
            <wp:extent cx="2224477" cy="748030"/>
            <wp:effectExtent l="0" t="0" r="4445" b="0"/>
            <wp:docPr id="26" name="Picture 2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8924" cy="75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392" w:rsidRDefault="007B6392" w:rsidP="006162AE">
      <w:pPr>
        <w:jc w:val="center"/>
      </w:pPr>
    </w:p>
    <w:p w:rsidR="007B6392" w:rsidRDefault="007B6392" w:rsidP="006162A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723890" cy="4524375"/>
            <wp:effectExtent l="0" t="0" r="0" b="9525"/>
            <wp:docPr id="27" name="Picture 2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F1" w:rsidRDefault="00962BF1" w:rsidP="006162AE">
      <w:pPr>
        <w:jc w:val="center"/>
      </w:pPr>
    </w:p>
    <w:p w:rsidR="00962BF1" w:rsidRDefault="00962BF1">
      <w:r>
        <w:br w:type="page"/>
      </w:r>
    </w:p>
    <w:p w:rsidR="00962BF1" w:rsidRDefault="00BF6B52" w:rsidP="006162AE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40362D4B" wp14:editId="62B7C2FC">
            <wp:extent cx="1754084" cy="695325"/>
            <wp:effectExtent l="0" t="0" r="0" b="0"/>
            <wp:docPr id="28" name="Picture 2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59798" cy="69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52" w:rsidRDefault="00BF6B52" w:rsidP="006162AE">
      <w:pPr>
        <w:jc w:val="center"/>
      </w:pPr>
    </w:p>
    <w:p w:rsidR="00BF6B52" w:rsidRDefault="00BF6B52" w:rsidP="006162A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486400" cy="7077693"/>
            <wp:effectExtent l="0" t="0" r="0" b="9525"/>
            <wp:docPr id="29" name="Picture 2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43" cy="70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EB" w:rsidRDefault="00F478EB" w:rsidP="006162AE">
      <w:pPr>
        <w:jc w:val="center"/>
      </w:pPr>
    </w:p>
    <w:p w:rsidR="00F478EB" w:rsidRDefault="00F478EB">
      <w:r>
        <w:br w:type="page"/>
      </w:r>
    </w:p>
    <w:p w:rsidR="00F478EB" w:rsidRDefault="00F478EB" w:rsidP="006162AE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3F672866" wp14:editId="6BC0106D">
            <wp:extent cx="2351100" cy="878144"/>
            <wp:effectExtent l="0" t="0" r="0" b="0"/>
            <wp:docPr id="34" name="Picture 3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4847" cy="90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8EB" w:rsidRDefault="00F478EB" w:rsidP="006162AE">
      <w:pPr>
        <w:jc w:val="center"/>
      </w:pPr>
    </w:p>
    <w:p w:rsidR="00F478EB" w:rsidRDefault="00F478EB" w:rsidP="006162A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500245" cy="7303325"/>
            <wp:effectExtent l="0" t="0" r="0" b="0"/>
            <wp:docPr id="35" name="Picture 3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11" cy="73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8EB" w:rsidSect="00345294">
      <w:pgSz w:w="11906" w:h="16838"/>
      <w:pgMar w:top="1440" w:right="1440" w:bottom="1440" w:left="1440" w:header="708" w:footer="708" w:gutter="0"/>
      <w:pgBorders w:offsetFrom="page">
        <w:top w:val="thinThickSmallGap" w:sz="36" w:space="24" w:color="C45911" w:themeColor="accent2" w:themeShade="BF"/>
        <w:left w:val="thinThickSmallGap" w:sz="36" w:space="24" w:color="C45911" w:themeColor="accent2" w:themeShade="BF"/>
        <w:bottom w:val="thinThickSmallGap" w:sz="36" w:space="24" w:color="C45911" w:themeColor="accent2" w:themeShade="BF"/>
        <w:right w:val="thinThickSmallGap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D47605"/>
    <w:multiLevelType w:val="hybridMultilevel"/>
    <w:tmpl w:val="2296534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BB2"/>
    <w:rsid w:val="00054A5B"/>
    <w:rsid w:val="000877C1"/>
    <w:rsid w:val="00144BB2"/>
    <w:rsid w:val="00165FFE"/>
    <w:rsid w:val="004B6D28"/>
    <w:rsid w:val="004F248C"/>
    <w:rsid w:val="006162AE"/>
    <w:rsid w:val="007633A9"/>
    <w:rsid w:val="007B6392"/>
    <w:rsid w:val="008C7A66"/>
    <w:rsid w:val="00962BF1"/>
    <w:rsid w:val="00B57577"/>
    <w:rsid w:val="00BF6B52"/>
    <w:rsid w:val="00C464C3"/>
    <w:rsid w:val="00E43622"/>
    <w:rsid w:val="00EB21D6"/>
    <w:rsid w:val="00F4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2ED44D-7847-4F52-8C1D-6049AFF1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BB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B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4BB2"/>
    <w:rPr>
      <w:color w:val="0563C1" w:themeColor="hyperlink"/>
      <w:u w:val="single"/>
    </w:rPr>
  </w:style>
  <w:style w:type="table" w:customStyle="1" w:styleId="GridTable4-Accent21">
    <w:name w:val="Grid Table 4 - Accent 21"/>
    <w:basedOn w:val="TableNormal"/>
    <w:uiPriority w:val="49"/>
    <w:rsid w:val="00144BB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siness-standard.com/industry/agriculture/mda-scheme-to-cut-9-6mn-tons-chemical-fertiliser-imports-says-iba-123071600152_1.html" TargetMode="External"/><Relationship Id="rId13" Type="http://schemas.openxmlformats.org/officeDocument/2006/relationships/hyperlink" Target="https://hindi.theprint.in/india/economy/mda-scheme-will-reduce-fertilizer-import-by-96-lakh-tonnes-save-rs-11000-crore-iba/569166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hyperlink" Target="https://economictimes.indiatimes.com/news/economy/policy/mda-scheme-to-cut-96-lakh-tons-chemical-fertilizer-imports-reap-benefits-of-rs-11000-cr-iba/articleshow/101795986.cms?from=mdr" TargetMode="External"/><Relationship Id="rId12" Type="http://schemas.openxmlformats.org/officeDocument/2006/relationships/hyperlink" Target="https://hindi.theprint.in/india/economy/mda-scheme-will-reduce-fertilizer-import-by-96-lakh-tonnes-save-rs-11000-crore-iba/569166/" TargetMode="External"/><Relationship Id="rId17" Type="http://schemas.openxmlformats.org/officeDocument/2006/relationships/hyperlink" Target="iamrenew.com/sustainability/centres-biofertilizer-scheme-to-save-indias-rs-11000-cr-from-chemical-fertilizer-imports-says-iba-report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livehindustan.com/ncr/new-delhi/story-fertilizer-import-will-be-cut-by-96-lakh-tonnes-8445365.html" TargetMode="External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s://www.zeebiz.com/hindi/economy/agriculture/mda-scheme-to-cut-96-lakh-tons-chemical-fertilizer-imports-reap-benefits-of-rs-11000-crore-iba-135820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timesofindia.indiatimes.com/blogs/voices/five-immediate-impacts-of-boosting-the-biogas-sector/" TargetMode="External"/><Relationship Id="rId24" Type="http://schemas.openxmlformats.org/officeDocument/2006/relationships/hyperlink" Target="https://www.zeebiz.com/india/news-pm-new-scheme-new-scheme-pm-pranam-cabinet-approves-new-scheme-pm-pranam-promote-alternative-fertilisers-reduce-chemical-fertilisers-pm-programme-for-restoration-awareness-generation-nourishment-and-amelioration-of-mother-earth-242105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image" Target="media/image1.jpeg"/><Relationship Id="rId15" Type="http://schemas.openxmlformats.org/officeDocument/2006/relationships/hyperlink" Target="https://www.newsdrum.in/business/mda-scheme-to-cut-96-lakh-tons-chemical-fertilizer-imports-reap-benefits-of-rs-11000-cr-iba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hyperlink" Target="https://www.zeebiz.com/economy-infra/news-mda-scheme-to-cut-96-lakh-tonnes-chemical-fertiliser-imports-to-benefit-worth-rs-11000-core-indian-biogas-association-244400https:/www.zeebiz.com/economy-infra/news-mda-scheme-to-cut-96-lakh-tonnes-chemical-fertiliser-imports-to-benefit-worth-rs-11000-core-indian-biogas-association-244400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themorningcontext.com/chaos/whats-stopping-india-from-achieving-its-biogas-ambitions" TargetMode="External"/><Relationship Id="rId14" Type="http://schemas.openxmlformats.org/officeDocument/2006/relationships/hyperlink" Target="https://www.ibc24.in/business/mda-scheme-will-cut-fertiliser-imports-by-96-million-tonnes-save-rs-11000-crore-iba-1644482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14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2023-07-29T10:37:00Z</dcterms:created>
  <dcterms:modified xsi:type="dcterms:W3CDTF">2023-07-31T09:13:00Z</dcterms:modified>
</cp:coreProperties>
</file>